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eastAsia="黑体"/>
          <w:color w:val="000000"/>
          <w:szCs w:val="21"/>
        </w:rPr>
      </w:pPr>
      <w:r>
        <w:rPr>
          <w:rFonts w:hint="eastAsia" w:ascii="黑体" w:eastAsia="黑体"/>
          <w:color w:val="000000"/>
          <w:sz w:val="32"/>
          <w:szCs w:val="32"/>
        </w:rPr>
        <w:t>附件2</w:t>
      </w:r>
    </w:p>
    <w:p>
      <w:pPr>
        <w:spacing w:line="600" w:lineRule="exact"/>
        <w:jc w:val="center"/>
        <w:rPr>
          <w:rFonts w:hint="eastAsia" w:ascii="宋体" w:hAnsi="宋体" w:cs="宋体"/>
          <w:b/>
          <w:bCs/>
          <w:color w:val="000000"/>
          <w:kern w:val="0"/>
          <w:sz w:val="44"/>
          <w:szCs w:val="44"/>
        </w:rPr>
      </w:pPr>
      <w:r>
        <w:rPr>
          <w:rFonts w:hint="eastAsia" w:ascii="宋体" w:hAnsi="宋体" w:cs="宋体"/>
          <w:b/>
          <w:bCs/>
          <w:color w:val="000000"/>
          <w:kern w:val="0"/>
          <w:sz w:val="44"/>
          <w:szCs w:val="44"/>
        </w:rPr>
        <w:t>内蒙古自治区文化产业发展专项资金申报</w:t>
      </w:r>
    </w:p>
    <w:p>
      <w:pPr>
        <w:spacing w:line="600" w:lineRule="exact"/>
        <w:jc w:val="center"/>
        <w:rPr>
          <w:rFonts w:hint="eastAsia" w:ascii="宋体" w:hAnsi="宋体" w:cs="宋体"/>
          <w:b/>
          <w:bCs/>
          <w:color w:val="000000"/>
          <w:kern w:val="0"/>
          <w:sz w:val="44"/>
          <w:szCs w:val="44"/>
        </w:rPr>
      </w:pPr>
      <w:r>
        <w:rPr>
          <w:rFonts w:hint="eastAsia" w:ascii="宋体" w:hAnsi="宋体" w:cs="宋体"/>
          <w:b/>
          <w:bCs/>
          <w:color w:val="000000"/>
          <w:kern w:val="0"/>
          <w:sz w:val="44"/>
          <w:szCs w:val="44"/>
        </w:rPr>
        <w:t>项目合规性审查意见表</w:t>
      </w:r>
    </w:p>
    <w:tbl>
      <w:tblPr>
        <w:tblStyle w:val="3"/>
        <w:tblW w:w="8692" w:type="dxa"/>
        <w:tblInd w:w="93" w:type="dxa"/>
        <w:tblLayout w:type="fixed"/>
        <w:tblCellMar>
          <w:top w:w="0" w:type="dxa"/>
          <w:left w:w="108" w:type="dxa"/>
          <w:bottom w:w="0" w:type="dxa"/>
          <w:right w:w="108" w:type="dxa"/>
        </w:tblCellMar>
      </w:tblPr>
      <w:tblGrid>
        <w:gridCol w:w="554"/>
        <w:gridCol w:w="595"/>
        <w:gridCol w:w="4848"/>
        <w:gridCol w:w="2695"/>
      </w:tblGrid>
      <w:tr>
        <w:tblPrEx>
          <w:tblLayout w:type="fixed"/>
          <w:tblCellMar>
            <w:top w:w="0" w:type="dxa"/>
            <w:left w:w="108" w:type="dxa"/>
            <w:bottom w:w="0" w:type="dxa"/>
            <w:right w:w="108" w:type="dxa"/>
          </w:tblCellMar>
        </w:tblPrEx>
        <w:tc>
          <w:tcPr>
            <w:tcW w:w="8692" w:type="dxa"/>
            <w:gridSpan w:val="4"/>
            <w:tcBorders>
              <w:top w:val="single" w:color="auto" w:sz="4" w:space="0"/>
              <w:left w:val="single" w:color="auto" w:sz="4" w:space="0"/>
              <w:bottom w:val="single" w:color="auto" w:sz="4" w:space="0"/>
              <w:right w:val="single" w:color="000000" w:sz="4" w:space="0"/>
            </w:tcBorders>
            <w:vAlign w:val="center"/>
          </w:tcPr>
          <w:p>
            <w:pPr>
              <w:widowControl/>
              <w:spacing w:before="48" w:beforeLines="20" w:after="48" w:afterLines="20" w:line="300" w:lineRule="exact"/>
              <w:jc w:val="left"/>
              <w:rPr>
                <w:rFonts w:hint="eastAsia" w:ascii="黑体" w:hAnsi="黑体" w:eastAsia="黑体" w:cs="宋体"/>
                <w:bCs/>
                <w:color w:val="000000"/>
                <w:kern w:val="0"/>
                <w:sz w:val="24"/>
              </w:rPr>
            </w:pPr>
            <w:r>
              <w:rPr>
                <w:rFonts w:hint="eastAsia" w:ascii="黑体" w:hAnsi="黑体" w:eastAsia="黑体" w:cs="宋体"/>
                <w:bCs/>
                <w:color w:val="000000"/>
                <w:kern w:val="0"/>
                <w:sz w:val="24"/>
              </w:rPr>
              <w:t>一、条件审查</w:t>
            </w:r>
          </w:p>
        </w:tc>
      </w:tr>
      <w:tr>
        <w:tblPrEx>
          <w:tblLayout w:type="fixed"/>
          <w:tblCellMar>
            <w:top w:w="0" w:type="dxa"/>
            <w:left w:w="108" w:type="dxa"/>
            <w:bottom w:w="0" w:type="dxa"/>
            <w:right w:w="108" w:type="dxa"/>
          </w:tblCellMar>
        </w:tblPrEx>
        <w:tc>
          <w:tcPr>
            <w:tcW w:w="554" w:type="dxa"/>
            <w:tcBorders>
              <w:top w:val="nil"/>
              <w:left w:val="single" w:color="auto" w:sz="4" w:space="0"/>
              <w:bottom w:val="single" w:color="auto" w:sz="4" w:space="0"/>
              <w:right w:val="single" w:color="auto" w:sz="4" w:space="0"/>
            </w:tcBorders>
            <w:vAlign w:val="center"/>
          </w:tcPr>
          <w:p>
            <w:pPr>
              <w:widowControl/>
              <w:spacing w:before="48" w:beforeLines="20" w:after="48" w:afterLines="20" w:line="300" w:lineRule="exact"/>
              <w:jc w:val="center"/>
              <w:rPr>
                <w:rFonts w:hint="eastAsia" w:ascii="黑体" w:hAnsi="黑体" w:eastAsia="黑体" w:cs="宋体"/>
                <w:color w:val="000000"/>
                <w:kern w:val="0"/>
                <w:sz w:val="24"/>
              </w:rPr>
            </w:pPr>
            <w:r>
              <w:rPr>
                <w:rFonts w:hint="eastAsia" w:ascii="黑体" w:hAnsi="黑体" w:eastAsia="黑体" w:cs="宋体"/>
                <w:color w:val="000000"/>
                <w:kern w:val="0"/>
                <w:sz w:val="24"/>
              </w:rPr>
              <w:t>序号</w:t>
            </w:r>
          </w:p>
        </w:tc>
        <w:tc>
          <w:tcPr>
            <w:tcW w:w="5443" w:type="dxa"/>
            <w:gridSpan w:val="2"/>
            <w:tcBorders>
              <w:top w:val="nil"/>
              <w:left w:val="nil"/>
              <w:bottom w:val="single" w:color="auto" w:sz="4" w:space="0"/>
              <w:right w:val="single" w:color="auto" w:sz="4" w:space="0"/>
            </w:tcBorders>
            <w:vAlign w:val="center"/>
          </w:tcPr>
          <w:p>
            <w:pPr>
              <w:widowControl/>
              <w:spacing w:before="48" w:beforeLines="20" w:after="48" w:afterLines="20" w:line="300" w:lineRule="exact"/>
              <w:jc w:val="center"/>
              <w:rPr>
                <w:rFonts w:hint="eastAsia" w:ascii="黑体" w:hAnsi="黑体" w:eastAsia="黑体" w:cs="宋体"/>
                <w:color w:val="000000"/>
                <w:kern w:val="0"/>
                <w:sz w:val="24"/>
              </w:rPr>
            </w:pPr>
            <w:r>
              <w:rPr>
                <w:rFonts w:hint="eastAsia" w:ascii="黑体" w:hAnsi="黑体" w:eastAsia="黑体" w:cs="宋体"/>
                <w:color w:val="000000"/>
                <w:kern w:val="0"/>
                <w:sz w:val="24"/>
              </w:rPr>
              <w:t>审查内容</w:t>
            </w:r>
          </w:p>
        </w:tc>
        <w:tc>
          <w:tcPr>
            <w:tcW w:w="2695" w:type="dxa"/>
            <w:tcBorders>
              <w:top w:val="nil"/>
              <w:left w:val="nil"/>
              <w:bottom w:val="single" w:color="auto" w:sz="4" w:space="0"/>
              <w:right w:val="single" w:color="auto" w:sz="4" w:space="0"/>
            </w:tcBorders>
            <w:vAlign w:val="center"/>
          </w:tcPr>
          <w:p>
            <w:pPr>
              <w:widowControl/>
              <w:spacing w:before="48" w:beforeLines="20" w:after="48" w:afterLines="20" w:line="300" w:lineRule="exact"/>
              <w:jc w:val="center"/>
              <w:rPr>
                <w:rFonts w:hint="eastAsia" w:ascii="黑体" w:hAnsi="黑体" w:eastAsia="黑体" w:cs="宋体"/>
                <w:color w:val="000000"/>
                <w:kern w:val="0"/>
                <w:sz w:val="24"/>
              </w:rPr>
            </w:pPr>
            <w:r>
              <w:rPr>
                <w:rFonts w:hint="eastAsia" w:ascii="黑体" w:hAnsi="黑体" w:eastAsia="黑体" w:cs="宋体"/>
                <w:color w:val="000000"/>
                <w:kern w:val="0"/>
                <w:sz w:val="24"/>
              </w:rPr>
              <w:t>审查意见</w:t>
            </w:r>
          </w:p>
        </w:tc>
      </w:tr>
      <w:tr>
        <w:tblPrEx>
          <w:tblLayout w:type="fixed"/>
          <w:tblCellMar>
            <w:top w:w="0" w:type="dxa"/>
            <w:left w:w="108" w:type="dxa"/>
            <w:bottom w:w="0" w:type="dxa"/>
            <w:right w:w="108" w:type="dxa"/>
          </w:tblCellMar>
        </w:tblPrEx>
        <w:tc>
          <w:tcPr>
            <w:tcW w:w="554" w:type="dxa"/>
            <w:tcBorders>
              <w:top w:val="nil"/>
              <w:left w:val="single" w:color="auto" w:sz="4" w:space="0"/>
              <w:bottom w:val="single" w:color="auto" w:sz="4" w:space="0"/>
              <w:right w:val="single" w:color="auto" w:sz="4" w:space="0"/>
            </w:tcBorders>
            <w:vAlign w:val="center"/>
          </w:tcPr>
          <w:p>
            <w:pPr>
              <w:widowControl/>
              <w:spacing w:before="48" w:beforeLines="20" w:after="48" w:afterLines="20" w:line="30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w:t>
            </w:r>
          </w:p>
        </w:tc>
        <w:tc>
          <w:tcPr>
            <w:tcW w:w="5443" w:type="dxa"/>
            <w:gridSpan w:val="2"/>
            <w:tcBorders>
              <w:top w:val="nil"/>
              <w:left w:val="nil"/>
              <w:bottom w:val="single" w:color="auto" w:sz="4" w:space="0"/>
              <w:right w:val="single" w:color="auto" w:sz="4" w:space="0"/>
            </w:tcBorders>
            <w:vAlign w:val="center"/>
          </w:tcPr>
          <w:p>
            <w:pPr>
              <w:widowControl/>
              <w:spacing w:before="48" w:beforeLines="20" w:after="48" w:afterLines="20" w:line="30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项目是否符合本通知确定的申报原则和申报重点</w:t>
            </w:r>
          </w:p>
        </w:tc>
        <w:tc>
          <w:tcPr>
            <w:tcW w:w="2695" w:type="dxa"/>
            <w:tcBorders>
              <w:top w:val="nil"/>
              <w:left w:val="nil"/>
              <w:bottom w:val="single" w:color="auto" w:sz="4" w:space="0"/>
              <w:right w:val="single" w:color="auto" w:sz="4" w:space="0"/>
            </w:tcBorders>
            <w:vAlign w:val="center"/>
          </w:tcPr>
          <w:p>
            <w:pPr>
              <w:widowControl/>
              <w:spacing w:before="48" w:beforeLines="20" w:after="48" w:afterLines="20" w:line="30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（填“是”或“否”；如“是”,请注明符合“申报重点”何项何款）</w:t>
            </w:r>
          </w:p>
        </w:tc>
      </w:tr>
      <w:tr>
        <w:tblPrEx>
          <w:tblLayout w:type="fixed"/>
          <w:tblCellMar>
            <w:top w:w="0" w:type="dxa"/>
            <w:left w:w="108" w:type="dxa"/>
            <w:bottom w:w="0" w:type="dxa"/>
            <w:right w:w="108" w:type="dxa"/>
          </w:tblCellMar>
        </w:tblPrEx>
        <w:trPr>
          <w:trHeight w:val="1131" w:hRule="atLeast"/>
        </w:trPr>
        <w:tc>
          <w:tcPr>
            <w:tcW w:w="554" w:type="dxa"/>
            <w:tcBorders>
              <w:top w:val="nil"/>
              <w:left w:val="single" w:color="auto" w:sz="4" w:space="0"/>
              <w:bottom w:val="single" w:color="auto" w:sz="4" w:space="0"/>
              <w:right w:val="single" w:color="auto" w:sz="4" w:space="0"/>
            </w:tcBorders>
            <w:vAlign w:val="center"/>
          </w:tcPr>
          <w:p>
            <w:pPr>
              <w:widowControl/>
              <w:spacing w:before="48" w:beforeLines="20" w:after="48" w:afterLines="20" w:line="30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2</w:t>
            </w:r>
          </w:p>
        </w:tc>
        <w:tc>
          <w:tcPr>
            <w:tcW w:w="5443" w:type="dxa"/>
            <w:gridSpan w:val="2"/>
            <w:tcBorders>
              <w:top w:val="nil"/>
              <w:left w:val="nil"/>
              <w:bottom w:val="single" w:color="auto" w:sz="4" w:space="0"/>
              <w:right w:val="single" w:color="auto" w:sz="4" w:space="0"/>
            </w:tcBorders>
            <w:vAlign w:val="center"/>
          </w:tcPr>
          <w:p>
            <w:pPr>
              <w:widowControl/>
              <w:spacing w:before="48" w:beforeLines="20" w:after="48" w:afterLines="20" w:line="30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项目生产经营成果是否属于国家统计局《关于印发文化及相关产业分类（2012）的通知》（国统字〔2012〕63号）明确的范围</w:t>
            </w:r>
          </w:p>
        </w:tc>
        <w:tc>
          <w:tcPr>
            <w:tcW w:w="2695" w:type="dxa"/>
            <w:tcBorders>
              <w:top w:val="nil"/>
              <w:left w:val="nil"/>
              <w:bottom w:val="single" w:color="auto" w:sz="4" w:space="0"/>
              <w:right w:val="single" w:color="auto" w:sz="4" w:space="0"/>
            </w:tcBorders>
            <w:vAlign w:val="center"/>
          </w:tcPr>
          <w:p>
            <w:pPr>
              <w:widowControl/>
              <w:spacing w:before="48" w:beforeLines="20" w:after="48" w:afterLines="20" w:line="30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（填“是”或“否”）</w:t>
            </w:r>
          </w:p>
        </w:tc>
      </w:tr>
      <w:tr>
        <w:tblPrEx>
          <w:tblLayout w:type="fixed"/>
          <w:tblCellMar>
            <w:top w:w="0" w:type="dxa"/>
            <w:left w:w="108" w:type="dxa"/>
            <w:bottom w:w="0" w:type="dxa"/>
            <w:right w:w="108" w:type="dxa"/>
          </w:tblCellMar>
        </w:tblPrEx>
        <w:trPr>
          <w:trHeight w:val="1146" w:hRule="atLeast"/>
        </w:trPr>
        <w:tc>
          <w:tcPr>
            <w:tcW w:w="554" w:type="dxa"/>
            <w:tcBorders>
              <w:top w:val="nil"/>
              <w:left w:val="single" w:color="auto" w:sz="4" w:space="0"/>
              <w:bottom w:val="single" w:color="auto" w:sz="4" w:space="0"/>
              <w:right w:val="single" w:color="auto" w:sz="4" w:space="0"/>
            </w:tcBorders>
            <w:vAlign w:val="center"/>
          </w:tcPr>
          <w:p>
            <w:pPr>
              <w:widowControl/>
              <w:spacing w:before="48" w:beforeLines="20" w:after="48" w:afterLines="20" w:line="30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3</w:t>
            </w:r>
          </w:p>
        </w:tc>
        <w:tc>
          <w:tcPr>
            <w:tcW w:w="5443" w:type="dxa"/>
            <w:gridSpan w:val="2"/>
            <w:tcBorders>
              <w:top w:val="nil"/>
              <w:left w:val="nil"/>
              <w:bottom w:val="single" w:color="auto" w:sz="4" w:space="0"/>
              <w:right w:val="single" w:color="auto" w:sz="4" w:space="0"/>
            </w:tcBorders>
            <w:vAlign w:val="center"/>
          </w:tcPr>
          <w:p>
            <w:pPr>
              <w:widowControl/>
              <w:spacing w:before="48" w:beforeLines="20" w:after="48" w:afterLines="20" w:line="30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项目单位登记注册时间是否满2年（截止2016年2月23日前注册）</w:t>
            </w:r>
          </w:p>
        </w:tc>
        <w:tc>
          <w:tcPr>
            <w:tcW w:w="2695" w:type="dxa"/>
            <w:tcBorders>
              <w:top w:val="nil"/>
              <w:left w:val="nil"/>
              <w:bottom w:val="single" w:color="auto" w:sz="4" w:space="0"/>
              <w:right w:val="single" w:color="auto" w:sz="4" w:space="0"/>
            </w:tcBorders>
            <w:vAlign w:val="center"/>
          </w:tcPr>
          <w:p>
            <w:pPr>
              <w:widowControl/>
              <w:spacing w:before="48" w:beforeLines="20" w:after="48" w:afterLines="20" w:line="30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（填“是”或“否”）</w:t>
            </w:r>
          </w:p>
        </w:tc>
      </w:tr>
      <w:tr>
        <w:tblPrEx>
          <w:tblLayout w:type="fixed"/>
          <w:tblCellMar>
            <w:top w:w="0" w:type="dxa"/>
            <w:left w:w="108" w:type="dxa"/>
            <w:bottom w:w="0" w:type="dxa"/>
            <w:right w:w="108" w:type="dxa"/>
          </w:tblCellMar>
        </w:tblPrEx>
        <w:trPr>
          <w:trHeight w:val="1101" w:hRule="atLeast"/>
        </w:trPr>
        <w:tc>
          <w:tcPr>
            <w:tcW w:w="554" w:type="dxa"/>
            <w:tcBorders>
              <w:top w:val="nil"/>
              <w:left w:val="single" w:color="auto" w:sz="4" w:space="0"/>
              <w:bottom w:val="single" w:color="auto" w:sz="4" w:space="0"/>
              <w:right w:val="single" w:color="auto" w:sz="4" w:space="0"/>
            </w:tcBorders>
            <w:vAlign w:val="center"/>
          </w:tcPr>
          <w:p>
            <w:pPr>
              <w:widowControl/>
              <w:spacing w:before="48" w:beforeLines="20" w:after="48" w:afterLines="20" w:line="30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4</w:t>
            </w:r>
          </w:p>
        </w:tc>
        <w:tc>
          <w:tcPr>
            <w:tcW w:w="5443" w:type="dxa"/>
            <w:gridSpan w:val="2"/>
            <w:tcBorders>
              <w:top w:val="nil"/>
              <w:left w:val="nil"/>
              <w:bottom w:val="single" w:color="auto" w:sz="4" w:space="0"/>
              <w:right w:val="single" w:color="auto" w:sz="4" w:space="0"/>
            </w:tcBorders>
            <w:vAlign w:val="center"/>
          </w:tcPr>
          <w:p>
            <w:pPr>
              <w:widowControl/>
              <w:spacing w:before="48" w:beforeLines="20" w:after="48" w:afterLines="20" w:line="30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项目实施所在地是否在内蒙古自治区行政区划内（“走出去”项目除外）</w:t>
            </w:r>
          </w:p>
        </w:tc>
        <w:tc>
          <w:tcPr>
            <w:tcW w:w="2695" w:type="dxa"/>
            <w:tcBorders>
              <w:top w:val="nil"/>
              <w:left w:val="nil"/>
              <w:bottom w:val="single" w:color="auto" w:sz="4" w:space="0"/>
              <w:right w:val="single" w:color="auto" w:sz="4" w:space="0"/>
            </w:tcBorders>
            <w:vAlign w:val="center"/>
          </w:tcPr>
          <w:p>
            <w:pPr>
              <w:widowControl/>
              <w:spacing w:before="48" w:beforeLines="20" w:after="48" w:afterLines="20" w:line="30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（填“是”或“否”）</w:t>
            </w:r>
          </w:p>
        </w:tc>
      </w:tr>
      <w:tr>
        <w:tblPrEx>
          <w:tblLayout w:type="fixed"/>
          <w:tblCellMar>
            <w:top w:w="0" w:type="dxa"/>
            <w:left w:w="108" w:type="dxa"/>
            <w:bottom w:w="0" w:type="dxa"/>
            <w:right w:w="108" w:type="dxa"/>
          </w:tblCellMar>
        </w:tblPrEx>
        <w:trPr>
          <w:trHeight w:val="861" w:hRule="atLeast"/>
        </w:trPr>
        <w:tc>
          <w:tcPr>
            <w:tcW w:w="554" w:type="dxa"/>
            <w:tcBorders>
              <w:top w:val="nil"/>
              <w:left w:val="single" w:color="auto" w:sz="4" w:space="0"/>
              <w:bottom w:val="single" w:color="auto" w:sz="4" w:space="0"/>
              <w:right w:val="single" w:color="auto" w:sz="4" w:space="0"/>
            </w:tcBorders>
            <w:vAlign w:val="center"/>
          </w:tcPr>
          <w:p>
            <w:pPr>
              <w:widowControl/>
              <w:spacing w:before="48" w:beforeLines="20" w:after="48" w:afterLines="20" w:line="30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5</w:t>
            </w:r>
          </w:p>
        </w:tc>
        <w:tc>
          <w:tcPr>
            <w:tcW w:w="5443" w:type="dxa"/>
            <w:gridSpan w:val="2"/>
            <w:tcBorders>
              <w:top w:val="nil"/>
              <w:left w:val="nil"/>
              <w:bottom w:val="single" w:color="auto" w:sz="4" w:space="0"/>
              <w:right w:val="single" w:color="auto" w:sz="4" w:space="0"/>
            </w:tcBorders>
            <w:vAlign w:val="center"/>
          </w:tcPr>
          <w:p>
            <w:pPr>
              <w:widowControl/>
              <w:spacing w:before="48" w:beforeLines="20" w:after="48" w:afterLines="20" w:line="30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项目单位是否2年内无违法违规违纪纪录和严重失信行为</w:t>
            </w:r>
          </w:p>
        </w:tc>
        <w:tc>
          <w:tcPr>
            <w:tcW w:w="2695" w:type="dxa"/>
            <w:tcBorders>
              <w:top w:val="nil"/>
              <w:left w:val="nil"/>
              <w:bottom w:val="single" w:color="auto" w:sz="4" w:space="0"/>
              <w:right w:val="single" w:color="auto" w:sz="4" w:space="0"/>
            </w:tcBorders>
            <w:vAlign w:val="center"/>
          </w:tcPr>
          <w:p>
            <w:pPr>
              <w:widowControl/>
              <w:spacing w:before="48" w:beforeLines="20" w:after="48" w:afterLines="20" w:line="30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（填“是”或“否”）</w:t>
            </w:r>
          </w:p>
        </w:tc>
      </w:tr>
      <w:tr>
        <w:tblPrEx>
          <w:tblLayout w:type="fixed"/>
          <w:tblCellMar>
            <w:top w:w="0" w:type="dxa"/>
            <w:left w:w="108" w:type="dxa"/>
            <w:bottom w:w="0" w:type="dxa"/>
            <w:right w:w="108" w:type="dxa"/>
          </w:tblCellMar>
        </w:tblPrEx>
        <w:trPr>
          <w:trHeight w:val="861" w:hRule="atLeast"/>
        </w:trPr>
        <w:tc>
          <w:tcPr>
            <w:tcW w:w="554" w:type="dxa"/>
            <w:tcBorders>
              <w:top w:val="single" w:color="auto" w:sz="4" w:space="0"/>
              <w:left w:val="single" w:color="auto" w:sz="4" w:space="0"/>
              <w:bottom w:val="single" w:color="auto" w:sz="4" w:space="0"/>
              <w:right w:val="single" w:color="auto" w:sz="4" w:space="0"/>
            </w:tcBorders>
            <w:vAlign w:val="center"/>
          </w:tcPr>
          <w:p>
            <w:pPr>
              <w:widowControl/>
              <w:spacing w:before="48" w:beforeLines="20" w:after="48" w:afterLines="20" w:line="30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6</w:t>
            </w:r>
          </w:p>
        </w:tc>
        <w:tc>
          <w:tcPr>
            <w:tcW w:w="5443" w:type="dxa"/>
            <w:gridSpan w:val="2"/>
            <w:tcBorders>
              <w:top w:val="single" w:color="auto" w:sz="4" w:space="0"/>
              <w:left w:val="nil"/>
              <w:bottom w:val="single" w:color="auto" w:sz="4" w:space="0"/>
              <w:right w:val="single" w:color="auto" w:sz="4" w:space="0"/>
            </w:tcBorders>
            <w:vAlign w:val="center"/>
          </w:tcPr>
          <w:p>
            <w:pPr>
              <w:widowControl/>
              <w:spacing w:before="48" w:beforeLines="20" w:after="48" w:afterLines="20" w:line="30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项目是否是已具备实施条件或已在实施</w:t>
            </w:r>
          </w:p>
        </w:tc>
        <w:tc>
          <w:tcPr>
            <w:tcW w:w="2695" w:type="dxa"/>
            <w:tcBorders>
              <w:top w:val="single" w:color="auto" w:sz="4" w:space="0"/>
              <w:left w:val="nil"/>
              <w:bottom w:val="single" w:color="auto" w:sz="4" w:space="0"/>
              <w:right w:val="single" w:color="auto" w:sz="4" w:space="0"/>
            </w:tcBorders>
            <w:vAlign w:val="center"/>
          </w:tcPr>
          <w:p>
            <w:pPr>
              <w:widowControl/>
              <w:spacing w:before="48" w:beforeLines="20" w:after="48" w:afterLines="20" w:line="300" w:lineRule="exact"/>
              <w:jc w:val="left"/>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（填“是”或“否”）</w:t>
            </w:r>
          </w:p>
        </w:tc>
      </w:tr>
      <w:tr>
        <w:tblPrEx>
          <w:tblLayout w:type="fixed"/>
          <w:tblCellMar>
            <w:top w:w="0" w:type="dxa"/>
            <w:left w:w="108" w:type="dxa"/>
            <w:bottom w:w="0" w:type="dxa"/>
            <w:right w:w="108" w:type="dxa"/>
          </w:tblCellMar>
        </w:tblPrEx>
        <w:trPr>
          <w:trHeight w:val="546" w:hRule="atLeast"/>
        </w:trPr>
        <w:tc>
          <w:tcPr>
            <w:tcW w:w="8692" w:type="dxa"/>
            <w:gridSpan w:val="4"/>
            <w:tcBorders>
              <w:top w:val="nil"/>
              <w:left w:val="single" w:color="auto" w:sz="4" w:space="0"/>
              <w:bottom w:val="single" w:color="auto" w:sz="4" w:space="0"/>
              <w:right w:val="single" w:color="auto" w:sz="4" w:space="0"/>
            </w:tcBorders>
            <w:vAlign w:val="center"/>
          </w:tcPr>
          <w:p>
            <w:pPr>
              <w:widowControl/>
              <w:spacing w:before="48" w:beforeLines="20" w:after="48" w:afterLines="20" w:line="300" w:lineRule="exact"/>
              <w:jc w:val="left"/>
              <w:rPr>
                <w:rFonts w:hint="eastAsia" w:ascii="黑体" w:hAnsi="宋体" w:eastAsia="黑体" w:cs="宋体"/>
                <w:b/>
                <w:bCs/>
                <w:color w:val="000000"/>
                <w:kern w:val="0"/>
                <w:sz w:val="24"/>
              </w:rPr>
            </w:pPr>
            <w:r>
              <w:rPr>
                <w:rFonts w:hint="eastAsia" w:ascii="黑体" w:hAnsi="黑体" w:eastAsia="黑体" w:cs="宋体"/>
                <w:bCs/>
                <w:color w:val="000000"/>
                <w:kern w:val="0"/>
                <w:sz w:val="24"/>
              </w:rPr>
              <w:t>二、材料审查</w:t>
            </w:r>
          </w:p>
        </w:tc>
      </w:tr>
      <w:tr>
        <w:tblPrEx>
          <w:tblLayout w:type="fixed"/>
          <w:tblCellMar>
            <w:top w:w="0" w:type="dxa"/>
            <w:left w:w="108" w:type="dxa"/>
            <w:bottom w:w="0" w:type="dxa"/>
            <w:right w:w="108" w:type="dxa"/>
          </w:tblCellMar>
        </w:tblPrEx>
        <w:trPr>
          <w:trHeight w:val="976" w:hRule="atLeast"/>
        </w:trPr>
        <w:tc>
          <w:tcPr>
            <w:tcW w:w="554" w:type="dxa"/>
            <w:tcBorders>
              <w:top w:val="nil"/>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1</w:t>
            </w:r>
          </w:p>
        </w:tc>
        <w:tc>
          <w:tcPr>
            <w:tcW w:w="595" w:type="dxa"/>
            <w:vMerge w:val="restart"/>
            <w:tcBorders>
              <w:top w:val="nil"/>
              <w:left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p>
          <w:p>
            <w:pPr>
              <w:spacing w:before="48" w:beforeLines="20" w:after="48" w:afterLines="20" w:line="300" w:lineRule="exact"/>
              <w:jc w:val="center"/>
              <w:rPr>
                <w:rFonts w:hint="eastAsia" w:ascii="仿宋_GB2312" w:eastAsia="仿宋_GB2312"/>
                <w:color w:val="000000"/>
                <w:sz w:val="24"/>
              </w:rPr>
            </w:pPr>
          </w:p>
          <w:p>
            <w:pPr>
              <w:spacing w:before="48" w:beforeLines="20" w:after="48" w:afterLines="20" w:line="300" w:lineRule="exact"/>
              <w:ind w:left="105" w:leftChars="50"/>
              <w:rPr>
                <w:rFonts w:hint="eastAsia" w:ascii="仿宋_GB2312" w:eastAsia="仿宋_GB2312"/>
                <w:color w:val="000000"/>
                <w:sz w:val="24"/>
              </w:rPr>
            </w:pPr>
            <w:r>
              <w:rPr>
                <w:rFonts w:hint="eastAsia" w:ascii="仿宋_GB2312" w:eastAsia="仿宋_GB2312"/>
                <w:color w:val="000000"/>
                <w:sz w:val="24"/>
              </w:rPr>
              <w:t>申请贷款贴息单位材料</w:t>
            </w:r>
          </w:p>
        </w:tc>
        <w:tc>
          <w:tcPr>
            <w:tcW w:w="4848"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《内蒙古自治区文化产业发展专项资金项目申报表》</w:t>
            </w:r>
          </w:p>
        </w:tc>
        <w:tc>
          <w:tcPr>
            <w:tcW w:w="2695"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（填“有”或“无”）</w:t>
            </w:r>
          </w:p>
        </w:tc>
      </w:tr>
      <w:tr>
        <w:tblPrEx>
          <w:tblLayout w:type="fixed"/>
          <w:tblCellMar>
            <w:top w:w="0" w:type="dxa"/>
            <w:left w:w="108" w:type="dxa"/>
            <w:bottom w:w="0" w:type="dxa"/>
            <w:right w:w="108" w:type="dxa"/>
          </w:tblCellMar>
        </w:tblPrEx>
        <w:trPr>
          <w:trHeight w:val="856" w:hRule="atLeast"/>
        </w:trPr>
        <w:tc>
          <w:tcPr>
            <w:tcW w:w="554" w:type="dxa"/>
            <w:tcBorders>
              <w:top w:val="nil"/>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2</w:t>
            </w:r>
          </w:p>
        </w:tc>
        <w:tc>
          <w:tcPr>
            <w:tcW w:w="595" w:type="dxa"/>
            <w:vMerge w:val="continue"/>
            <w:tcBorders>
              <w:left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p>
        </w:tc>
        <w:tc>
          <w:tcPr>
            <w:tcW w:w="4848"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《项目申请报告》，反映实施情况的图片或视频材料等</w:t>
            </w:r>
          </w:p>
        </w:tc>
        <w:tc>
          <w:tcPr>
            <w:tcW w:w="2695"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（填“有”或“无”；如“无”，请并说明原因）</w:t>
            </w:r>
          </w:p>
        </w:tc>
      </w:tr>
      <w:tr>
        <w:tblPrEx>
          <w:tblLayout w:type="fixed"/>
          <w:tblCellMar>
            <w:top w:w="0" w:type="dxa"/>
            <w:left w:w="108" w:type="dxa"/>
            <w:bottom w:w="0" w:type="dxa"/>
            <w:right w:w="108" w:type="dxa"/>
          </w:tblCellMar>
        </w:tblPrEx>
        <w:trPr>
          <w:trHeight w:val="1921" w:hRule="atLeast"/>
        </w:trPr>
        <w:tc>
          <w:tcPr>
            <w:tcW w:w="554" w:type="dxa"/>
            <w:tcBorders>
              <w:top w:val="nil"/>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3</w:t>
            </w:r>
          </w:p>
        </w:tc>
        <w:tc>
          <w:tcPr>
            <w:tcW w:w="595" w:type="dxa"/>
            <w:vMerge w:val="continue"/>
            <w:tcBorders>
              <w:left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p>
        </w:tc>
        <w:tc>
          <w:tcPr>
            <w:tcW w:w="4848"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相关银行贷款合同、借款凭证、利用贷款实施文化产业项目情况说明、由银行出具的借款人信用信息报告、已支付贷款利息凭证等复印件</w:t>
            </w:r>
          </w:p>
        </w:tc>
        <w:tc>
          <w:tcPr>
            <w:tcW w:w="2695"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（填“有”或“无”；都具备的，填“有”；如缺一件及以上的，直接填“缺×件”，并说明原因）</w:t>
            </w:r>
          </w:p>
        </w:tc>
      </w:tr>
      <w:tr>
        <w:tblPrEx>
          <w:tblLayout w:type="fixed"/>
          <w:tblCellMar>
            <w:top w:w="0" w:type="dxa"/>
            <w:left w:w="108" w:type="dxa"/>
            <w:bottom w:w="0" w:type="dxa"/>
            <w:right w:w="108" w:type="dxa"/>
          </w:tblCellMar>
        </w:tblPrEx>
        <w:trPr>
          <w:trHeight w:val="1891" w:hRule="atLeast"/>
        </w:trPr>
        <w:tc>
          <w:tcPr>
            <w:tcW w:w="554" w:type="dxa"/>
            <w:tcBorders>
              <w:top w:val="nil"/>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4</w:t>
            </w:r>
          </w:p>
        </w:tc>
        <w:tc>
          <w:tcPr>
            <w:tcW w:w="595" w:type="dxa"/>
            <w:vMerge w:val="continue"/>
            <w:tcBorders>
              <w:left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p>
        </w:tc>
        <w:tc>
          <w:tcPr>
            <w:tcW w:w="4848"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项目建设实施地点的场地证明项目建设实施地点的场地证明（自有房产证或租赁合同及出租方房产证复印件）</w:t>
            </w:r>
          </w:p>
        </w:tc>
        <w:tc>
          <w:tcPr>
            <w:tcW w:w="2695"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（填“有”或“无”；都具备的，填“有”；如缺一件及以上的，直接填“缺×件”，并说明原因）</w:t>
            </w:r>
          </w:p>
        </w:tc>
      </w:tr>
      <w:tr>
        <w:tblPrEx>
          <w:tblLayout w:type="fixed"/>
          <w:tblCellMar>
            <w:top w:w="0" w:type="dxa"/>
            <w:left w:w="108" w:type="dxa"/>
            <w:bottom w:w="0" w:type="dxa"/>
            <w:right w:w="108" w:type="dxa"/>
          </w:tblCellMar>
        </w:tblPrEx>
        <w:tc>
          <w:tcPr>
            <w:tcW w:w="554" w:type="dxa"/>
            <w:tcBorders>
              <w:top w:val="nil"/>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5</w:t>
            </w:r>
          </w:p>
        </w:tc>
        <w:tc>
          <w:tcPr>
            <w:tcW w:w="595" w:type="dxa"/>
            <w:vMerge w:val="continue"/>
            <w:tcBorders>
              <w:left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p>
        </w:tc>
        <w:tc>
          <w:tcPr>
            <w:tcW w:w="4848"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自筹资金出资证明文件（包括自有资金银行存款证明、贷款资金的银行贷款承诺书、贷款协议、贷款合同复印件等）</w:t>
            </w:r>
          </w:p>
        </w:tc>
        <w:tc>
          <w:tcPr>
            <w:tcW w:w="2695"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（填“有”或“无”；都具备的，填“有”；如缺一件及以上的，直接填“缺×件”，并说明原因）</w:t>
            </w:r>
          </w:p>
        </w:tc>
      </w:tr>
      <w:tr>
        <w:tblPrEx>
          <w:tblLayout w:type="fixed"/>
          <w:tblCellMar>
            <w:top w:w="0" w:type="dxa"/>
            <w:left w:w="108" w:type="dxa"/>
            <w:bottom w:w="0" w:type="dxa"/>
            <w:right w:w="108" w:type="dxa"/>
          </w:tblCellMar>
        </w:tblPrEx>
        <w:trPr>
          <w:trHeight w:val="90" w:hRule="atLeast"/>
        </w:trPr>
        <w:tc>
          <w:tcPr>
            <w:tcW w:w="554" w:type="dxa"/>
            <w:tcBorders>
              <w:top w:val="nil"/>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6</w:t>
            </w:r>
          </w:p>
        </w:tc>
        <w:tc>
          <w:tcPr>
            <w:tcW w:w="595" w:type="dxa"/>
            <w:vMerge w:val="continue"/>
            <w:tcBorders>
              <w:left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p>
        </w:tc>
        <w:tc>
          <w:tcPr>
            <w:tcW w:w="4848"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加载统一社会信用代码的营业执照或事业单位法人证书等复印件</w:t>
            </w:r>
          </w:p>
        </w:tc>
        <w:tc>
          <w:tcPr>
            <w:tcW w:w="2695"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（填“有”或“无”；如“无”，请并说明原因）</w:t>
            </w:r>
          </w:p>
        </w:tc>
      </w:tr>
      <w:tr>
        <w:tblPrEx>
          <w:tblLayout w:type="fixed"/>
          <w:tblCellMar>
            <w:top w:w="0" w:type="dxa"/>
            <w:left w:w="108" w:type="dxa"/>
            <w:bottom w:w="0" w:type="dxa"/>
            <w:right w:w="108" w:type="dxa"/>
          </w:tblCellMar>
        </w:tblPrEx>
        <w:tc>
          <w:tcPr>
            <w:tcW w:w="554" w:type="dxa"/>
            <w:tcBorders>
              <w:top w:val="nil"/>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7</w:t>
            </w:r>
          </w:p>
        </w:tc>
        <w:tc>
          <w:tcPr>
            <w:tcW w:w="595" w:type="dxa"/>
            <w:tcBorders>
              <w:top w:val="nil"/>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p>
        </w:tc>
        <w:tc>
          <w:tcPr>
            <w:tcW w:w="4848"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2016年1月1日至2016年2月23日期间登记注册的企业，提供经具有资质的会计师事务所审计的2016年年度会计报表及带二维码的审计报告和2017年上半年公司内部会计报告。2016年1月1日以前登记注册的企业提供具有资质的会计师事务所审计的2015、2016年度会计报表及带二维码的审计报告和2017年上半年公司内部会计报告（如项目申报单位为事业单位的需提供2015、2016年度财务决算报表）</w:t>
            </w:r>
          </w:p>
        </w:tc>
        <w:tc>
          <w:tcPr>
            <w:tcW w:w="2695"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pacing w:val="-6"/>
                <w:sz w:val="24"/>
              </w:rPr>
            </w:pPr>
            <w:r>
              <w:rPr>
                <w:rFonts w:hint="eastAsia" w:ascii="仿宋_GB2312" w:eastAsia="仿宋_GB2312"/>
                <w:color w:val="000000"/>
                <w:spacing w:val="-6"/>
                <w:sz w:val="24"/>
              </w:rPr>
              <w:t>（填“有”或“无”；都具备的，填“有”；如缺一件及以上的，直接填“缺×件”，并说明原因）</w:t>
            </w:r>
          </w:p>
        </w:tc>
      </w:tr>
      <w:tr>
        <w:tblPrEx>
          <w:tblLayout w:type="fixed"/>
          <w:tblCellMar>
            <w:top w:w="0" w:type="dxa"/>
            <w:left w:w="108" w:type="dxa"/>
            <w:bottom w:w="0" w:type="dxa"/>
            <w:right w:w="108" w:type="dxa"/>
          </w:tblCellMar>
        </w:tblPrEx>
        <w:trPr>
          <w:trHeight w:val="876" w:hRule="atLeast"/>
        </w:trPr>
        <w:tc>
          <w:tcPr>
            <w:tcW w:w="554"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hAnsi="宋体" w:eastAsia="仿宋_GB2312" w:cs="宋体"/>
                <w:color w:val="000000"/>
                <w:sz w:val="24"/>
              </w:rPr>
            </w:pPr>
            <w:r>
              <w:rPr>
                <w:rFonts w:hint="eastAsia" w:ascii="仿宋_GB2312" w:eastAsia="仿宋_GB2312"/>
                <w:color w:val="000000"/>
                <w:sz w:val="24"/>
              </w:rPr>
              <w:t>1</w:t>
            </w:r>
          </w:p>
        </w:tc>
        <w:tc>
          <w:tcPr>
            <w:tcW w:w="595" w:type="dxa"/>
            <w:vMerge w:val="restart"/>
            <w:tcBorders>
              <w:top w:val="single" w:color="auto" w:sz="4" w:space="0"/>
              <w:left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p>
          <w:p>
            <w:pPr>
              <w:spacing w:before="48" w:beforeLines="20" w:after="48" w:afterLines="20" w:line="300" w:lineRule="exact"/>
              <w:jc w:val="center"/>
              <w:rPr>
                <w:rFonts w:hint="eastAsia" w:ascii="仿宋_GB2312" w:eastAsia="仿宋_GB2312"/>
                <w:color w:val="000000"/>
                <w:sz w:val="24"/>
              </w:rPr>
            </w:pPr>
          </w:p>
          <w:p>
            <w:pPr>
              <w:spacing w:before="48" w:beforeLines="20" w:after="48" w:afterLines="20" w:line="300" w:lineRule="exact"/>
              <w:jc w:val="center"/>
              <w:rPr>
                <w:rFonts w:hint="eastAsia" w:ascii="仿宋_GB2312" w:eastAsia="仿宋_GB2312"/>
                <w:color w:val="000000"/>
                <w:sz w:val="24"/>
              </w:rPr>
            </w:pPr>
          </w:p>
          <w:p>
            <w:pPr>
              <w:spacing w:before="48" w:beforeLines="20" w:after="48" w:afterLines="20" w:line="300" w:lineRule="exact"/>
              <w:jc w:val="center"/>
              <w:rPr>
                <w:rFonts w:hint="eastAsia" w:ascii="仿宋_GB2312" w:eastAsia="仿宋_GB2312"/>
                <w:color w:val="000000"/>
                <w:sz w:val="24"/>
              </w:rPr>
            </w:pPr>
          </w:p>
          <w:p>
            <w:pPr>
              <w:spacing w:before="48" w:beforeLines="20" w:after="48" w:afterLines="20" w:line="300" w:lineRule="exact"/>
              <w:jc w:val="center"/>
              <w:rPr>
                <w:rFonts w:hint="eastAsia" w:ascii="仿宋_GB2312" w:eastAsia="仿宋_GB2312"/>
                <w:color w:val="000000"/>
                <w:sz w:val="24"/>
              </w:rPr>
            </w:pPr>
          </w:p>
          <w:p>
            <w:pPr>
              <w:spacing w:before="48" w:beforeLines="20" w:after="48" w:afterLines="20" w:line="300" w:lineRule="exact"/>
              <w:jc w:val="center"/>
              <w:rPr>
                <w:rFonts w:hint="eastAsia" w:ascii="仿宋_GB2312" w:hAnsi="宋体" w:eastAsia="仿宋_GB2312" w:cs="宋体"/>
                <w:color w:val="000000"/>
                <w:sz w:val="24"/>
              </w:rPr>
            </w:pPr>
            <w:r>
              <w:rPr>
                <w:rFonts w:hint="eastAsia" w:ascii="仿宋_GB2312" w:eastAsia="仿宋_GB2312"/>
                <w:color w:val="000000"/>
                <w:sz w:val="24"/>
              </w:rPr>
              <w:t>申请项目补助单位材料</w:t>
            </w:r>
          </w:p>
        </w:tc>
        <w:tc>
          <w:tcPr>
            <w:tcW w:w="4848"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《内蒙古自治区文化产业发展专项资金项目申报表》</w:t>
            </w:r>
          </w:p>
        </w:tc>
        <w:tc>
          <w:tcPr>
            <w:tcW w:w="2695"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（填“有”或“无”）</w:t>
            </w:r>
          </w:p>
        </w:tc>
      </w:tr>
      <w:tr>
        <w:tblPrEx>
          <w:tblLayout w:type="fixed"/>
          <w:tblCellMar>
            <w:top w:w="0" w:type="dxa"/>
            <w:left w:w="108" w:type="dxa"/>
            <w:bottom w:w="0" w:type="dxa"/>
            <w:right w:w="108" w:type="dxa"/>
          </w:tblCellMar>
        </w:tblPrEx>
        <w:trPr>
          <w:trHeight w:val="1396" w:hRule="atLeast"/>
        </w:trPr>
        <w:tc>
          <w:tcPr>
            <w:tcW w:w="554"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2</w:t>
            </w:r>
          </w:p>
        </w:tc>
        <w:tc>
          <w:tcPr>
            <w:tcW w:w="595" w:type="dxa"/>
            <w:vMerge w:val="continue"/>
            <w:tcBorders>
              <w:left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p>
        </w:tc>
        <w:tc>
          <w:tcPr>
            <w:tcW w:w="4848"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《项目申请报告》或《项目可行性研究报告》，反映建设情况的图片或视频材料等</w:t>
            </w:r>
          </w:p>
        </w:tc>
        <w:tc>
          <w:tcPr>
            <w:tcW w:w="2695"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（填“有”或“无”；如提交的建设项目的可研报告,请注明编制单位是否具有要求的资质）</w:t>
            </w:r>
          </w:p>
        </w:tc>
      </w:tr>
      <w:tr>
        <w:tblPrEx>
          <w:tblLayout w:type="fixed"/>
          <w:tblCellMar>
            <w:top w:w="0" w:type="dxa"/>
            <w:left w:w="108" w:type="dxa"/>
            <w:bottom w:w="0" w:type="dxa"/>
            <w:right w:w="108" w:type="dxa"/>
          </w:tblCellMar>
        </w:tblPrEx>
        <w:tc>
          <w:tcPr>
            <w:tcW w:w="554" w:type="dxa"/>
            <w:tcBorders>
              <w:top w:val="nil"/>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hAnsi="宋体" w:eastAsia="仿宋_GB2312" w:cs="宋体"/>
                <w:color w:val="000000"/>
                <w:sz w:val="24"/>
              </w:rPr>
            </w:pPr>
            <w:r>
              <w:rPr>
                <w:rFonts w:hint="eastAsia" w:ascii="仿宋_GB2312" w:eastAsia="仿宋_GB2312"/>
                <w:color w:val="000000"/>
                <w:sz w:val="24"/>
              </w:rPr>
              <w:t>3</w:t>
            </w:r>
          </w:p>
        </w:tc>
        <w:tc>
          <w:tcPr>
            <w:tcW w:w="595" w:type="dxa"/>
            <w:vMerge w:val="continue"/>
            <w:tcBorders>
              <w:left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p>
        </w:tc>
        <w:tc>
          <w:tcPr>
            <w:tcW w:w="4848"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基本建设类项目土地和规划手续，以及审批、核准、备案批复等文件的复印件</w:t>
            </w:r>
          </w:p>
        </w:tc>
        <w:tc>
          <w:tcPr>
            <w:tcW w:w="2695"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（填“有”或“无”；都具备的，填“有”；如缺一件及以上的，直接填“缺×件”，并说明原因）</w:t>
            </w:r>
          </w:p>
        </w:tc>
      </w:tr>
      <w:tr>
        <w:tblPrEx>
          <w:tblLayout w:type="fixed"/>
          <w:tblCellMar>
            <w:top w:w="0" w:type="dxa"/>
            <w:left w:w="108" w:type="dxa"/>
            <w:bottom w:w="0" w:type="dxa"/>
            <w:right w:w="108" w:type="dxa"/>
          </w:tblCellMar>
        </w:tblPrEx>
        <w:tc>
          <w:tcPr>
            <w:tcW w:w="554" w:type="dxa"/>
            <w:tcBorders>
              <w:top w:val="nil"/>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4</w:t>
            </w:r>
          </w:p>
        </w:tc>
        <w:tc>
          <w:tcPr>
            <w:tcW w:w="595" w:type="dxa"/>
            <w:vMerge w:val="continue"/>
            <w:tcBorders>
              <w:left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p>
        </w:tc>
        <w:tc>
          <w:tcPr>
            <w:tcW w:w="4848"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项目建设实施地点的场地证明项目建设实施地点的场地证明（自有房产证或租赁合同及出租方房产证复印件）</w:t>
            </w:r>
          </w:p>
        </w:tc>
        <w:tc>
          <w:tcPr>
            <w:tcW w:w="2695"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（填“有”或“无”；都具备的，填“有”；如缺一件及以上的，直接填“缺×件”，并说明原因）</w:t>
            </w:r>
          </w:p>
        </w:tc>
      </w:tr>
      <w:tr>
        <w:tblPrEx>
          <w:tblLayout w:type="fixed"/>
          <w:tblCellMar>
            <w:top w:w="0" w:type="dxa"/>
            <w:left w:w="108" w:type="dxa"/>
            <w:bottom w:w="0" w:type="dxa"/>
            <w:right w:w="108" w:type="dxa"/>
          </w:tblCellMar>
        </w:tblPrEx>
        <w:tc>
          <w:tcPr>
            <w:tcW w:w="554" w:type="dxa"/>
            <w:tcBorders>
              <w:top w:val="nil"/>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5</w:t>
            </w:r>
          </w:p>
        </w:tc>
        <w:tc>
          <w:tcPr>
            <w:tcW w:w="595" w:type="dxa"/>
            <w:vMerge w:val="continue"/>
            <w:tcBorders>
              <w:left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p>
        </w:tc>
        <w:tc>
          <w:tcPr>
            <w:tcW w:w="4848"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自筹资金出资证明文件（包括自有资金银行存款证明、贷款资金的银行贷款承诺书、贷款协议、贷款合同复印件等）</w:t>
            </w:r>
          </w:p>
        </w:tc>
        <w:tc>
          <w:tcPr>
            <w:tcW w:w="2695"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（填“有”或“无”；都具备的，填“有”；如缺一件及以上的，直接填“缺×件”，并说明原因）</w:t>
            </w:r>
          </w:p>
        </w:tc>
      </w:tr>
      <w:tr>
        <w:tblPrEx>
          <w:tblLayout w:type="fixed"/>
          <w:tblCellMar>
            <w:top w:w="0" w:type="dxa"/>
            <w:left w:w="108" w:type="dxa"/>
            <w:bottom w:w="0" w:type="dxa"/>
            <w:right w:w="108" w:type="dxa"/>
          </w:tblCellMar>
        </w:tblPrEx>
        <w:tc>
          <w:tcPr>
            <w:tcW w:w="554"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6</w:t>
            </w:r>
          </w:p>
        </w:tc>
        <w:tc>
          <w:tcPr>
            <w:tcW w:w="595" w:type="dxa"/>
            <w:vMerge w:val="continue"/>
            <w:tcBorders>
              <w:left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p>
        </w:tc>
        <w:tc>
          <w:tcPr>
            <w:tcW w:w="4848"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项目相关合同复印件</w:t>
            </w:r>
          </w:p>
        </w:tc>
        <w:tc>
          <w:tcPr>
            <w:tcW w:w="2695"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（填“有”或“无”；如“无”，请并说明原因）</w:t>
            </w:r>
          </w:p>
        </w:tc>
      </w:tr>
      <w:tr>
        <w:tblPrEx>
          <w:tblLayout w:type="fixed"/>
          <w:tblCellMar>
            <w:top w:w="0" w:type="dxa"/>
            <w:left w:w="108" w:type="dxa"/>
            <w:bottom w:w="0" w:type="dxa"/>
            <w:right w:w="108" w:type="dxa"/>
          </w:tblCellMar>
        </w:tblPrEx>
        <w:trPr>
          <w:trHeight w:val="721" w:hRule="atLeast"/>
        </w:trPr>
        <w:tc>
          <w:tcPr>
            <w:tcW w:w="554" w:type="dxa"/>
            <w:tcBorders>
              <w:top w:val="nil"/>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hAnsi="宋体" w:eastAsia="仿宋_GB2312" w:cs="宋体"/>
                <w:color w:val="000000"/>
                <w:sz w:val="24"/>
              </w:rPr>
            </w:pPr>
            <w:r>
              <w:rPr>
                <w:rFonts w:hint="eastAsia" w:ascii="仿宋_GB2312" w:eastAsia="仿宋_GB2312"/>
                <w:color w:val="000000"/>
                <w:sz w:val="24"/>
              </w:rPr>
              <w:t>7</w:t>
            </w:r>
          </w:p>
        </w:tc>
        <w:tc>
          <w:tcPr>
            <w:tcW w:w="595" w:type="dxa"/>
            <w:vMerge w:val="continue"/>
            <w:tcBorders>
              <w:left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p>
        </w:tc>
        <w:tc>
          <w:tcPr>
            <w:tcW w:w="4848"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加载统一社会信用代码的营业执照或事业单位法人证书等复印件</w:t>
            </w:r>
          </w:p>
        </w:tc>
        <w:tc>
          <w:tcPr>
            <w:tcW w:w="2695"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（填“有”或“无”；如“无”，请并说明原因）</w:t>
            </w:r>
          </w:p>
        </w:tc>
      </w:tr>
      <w:tr>
        <w:tblPrEx>
          <w:tblLayout w:type="fixed"/>
          <w:tblCellMar>
            <w:top w:w="0" w:type="dxa"/>
            <w:left w:w="108" w:type="dxa"/>
            <w:bottom w:w="0" w:type="dxa"/>
            <w:right w:w="108" w:type="dxa"/>
          </w:tblCellMar>
        </w:tblPrEx>
        <w:tc>
          <w:tcPr>
            <w:tcW w:w="554"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8</w:t>
            </w:r>
          </w:p>
        </w:tc>
        <w:tc>
          <w:tcPr>
            <w:tcW w:w="595" w:type="dxa"/>
            <w:vMerge w:val="continue"/>
            <w:tcBorders>
              <w:left w:val="single" w:color="auto" w:sz="4" w:space="0"/>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p>
        </w:tc>
        <w:tc>
          <w:tcPr>
            <w:tcW w:w="4848"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2016年1月1日至2016年2月23日期间登记注册的企业，提供经具有资质的会计师事务所审计的2016年年度会计报表及带二维码的审计报告和2017年上半年公司内部会计报告。2016年1月1日以前登记注册的企业提供具有资质的会计师事务所审计的2015、2016年度会计报表及带二维码的审计报告和2017年上半年公司内部会计报告（如项目申报单位为事业单位的需提供2015、2016年度财务决算报表）</w:t>
            </w:r>
          </w:p>
        </w:tc>
        <w:tc>
          <w:tcPr>
            <w:tcW w:w="2695"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（填“有”或“无”；都具备的，填“有”；如缺一件及以上的，直接填“缺×件”，并说明原因）</w:t>
            </w:r>
          </w:p>
        </w:tc>
      </w:tr>
      <w:tr>
        <w:tblPrEx>
          <w:tblLayout w:type="fixed"/>
          <w:tblCellMar>
            <w:top w:w="0" w:type="dxa"/>
            <w:left w:w="108" w:type="dxa"/>
            <w:bottom w:w="0" w:type="dxa"/>
            <w:right w:w="108" w:type="dxa"/>
          </w:tblCellMar>
        </w:tblPrEx>
        <w:tc>
          <w:tcPr>
            <w:tcW w:w="554"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hAnsi="宋体" w:eastAsia="仿宋_GB2312" w:cs="宋体"/>
                <w:color w:val="000000"/>
                <w:sz w:val="24"/>
              </w:rPr>
            </w:pPr>
            <w:r>
              <w:rPr>
                <w:rFonts w:hint="eastAsia" w:ascii="仿宋_GB2312" w:hAnsi="宋体" w:eastAsia="仿宋_GB2312" w:cs="宋体"/>
                <w:color w:val="000000"/>
                <w:sz w:val="24"/>
              </w:rPr>
              <w:t>1</w:t>
            </w:r>
          </w:p>
        </w:tc>
        <w:tc>
          <w:tcPr>
            <w:tcW w:w="595" w:type="dxa"/>
            <w:vMerge w:val="restart"/>
            <w:tcBorders>
              <w:top w:val="single" w:color="auto" w:sz="4" w:space="0"/>
              <w:left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申请以奖代补单位材料</w:t>
            </w:r>
          </w:p>
        </w:tc>
        <w:tc>
          <w:tcPr>
            <w:tcW w:w="4848"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《内蒙古自治区文化产业发展专项资金项目申报表》</w:t>
            </w:r>
          </w:p>
        </w:tc>
        <w:tc>
          <w:tcPr>
            <w:tcW w:w="2695"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（填“有”或“无”）</w:t>
            </w:r>
          </w:p>
        </w:tc>
      </w:tr>
      <w:tr>
        <w:tblPrEx>
          <w:tblLayout w:type="fixed"/>
          <w:tblCellMar>
            <w:top w:w="0" w:type="dxa"/>
            <w:left w:w="108" w:type="dxa"/>
            <w:bottom w:w="0" w:type="dxa"/>
            <w:right w:w="108" w:type="dxa"/>
          </w:tblCellMar>
        </w:tblPrEx>
        <w:tc>
          <w:tcPr>
            <w:tcW w:w="554"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2</w:t>
            </w:r>
          </w:p>
        </w:tc>
        <w:tc>
          <w:tcPr>
            <w:tcW w:w="595" w:type="dxa"/>
            <w:vMerge w:val="continue"/>
            <w:tcBorders>
              <w:left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p>
        </w:tc>
        <w:tc>
          <w:tcPr>
            <w:tcW w:w="4848"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《项目申请报告》，反映实施情况的图片或视频材料</w:t>
            </w:r>
          </w:p>
        </w:tc>
        <w:tc>
          <w:tcPr>
            <w:tcW w:w="2695"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（填“有”或“无”；如“无”，请并说明原因）</w:t>
            </w:r>
          </w:p>
        </w:tc>
      </w:tr>
      <w:tr>
        <w:tblPrEx>
          <w:tblLayout w:type="fixed"/>
          <w:tblCellMar>
            <w:top w:w="0" w:type="dxa"/>
            <w:left w:w="108" w:type="dxa"/>
            <w:bottom w:w="0" w:type="dxa"/>
            <w:right w:w="108" w:type="dxa"/>
          </w:tblCellMar>
        </w:tblPrEx>
        <w:tc>
          <w:tcPr>
            <w:tcW w:w="554"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hAnsi="宋体" w:eastAsia="仿宋_GB2312" w:cs="宋体"/>
                <w:color w:val="000000"/>
                <w:sz w:val="24"/>
              </w:rPr>
            </w:pPr>
            <w:r>
              <w:rPr>
                <w:rFonts w:hint="eastAsia" w:ascii="仿宋_GB2312" w:hAnsi="宋体" w:eastAsia="仿宋_GB2312" w:cs="宋体"/>
                <w:color w:val="000000"/>
                <w:sz w:val="24"/>
              </w:rPr>
              <w:t>3</w:t>
            </w:r>
          </w:p>
        </w:tc>
        <w:tc>
          <w:tcPr>
            <w:tcW w:w="595" w:type="dxa"/>
            <w:vMerge w:val="continue"/>
            <w:tcBorders>
              <w:left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p>
        </w:tc>
        <w:tc>
          <w:tcPr>
            <w:tcW w:w="4848"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演艺剧目、影视剧、动漫剧制播和演出许可、剧本著作权使用合同、导演聘用合同</w:t>
            </w:r>
          </w:p>
        </w:tc>
        <w:tc>
          <w:tcPr>
            <w:tcW w:w="2695"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（填“有”或“无”；都具备的，填“有”；如缺一件及以上的，直接填“缺×件”，并说明原因）</w:t>
            </w:r>
          </w:p>
        </w:tc>
      </w:tr>
      <w:tr>
        <w:tblPrEx>
          <w:tblLayout w:type="fixed"/>
          <w:tblCellMar>
            <w:top w:w="0" w:type="dxa"/>
            <w:left w:w="108" w:type="dxa"/>
            <w:bottom w:w="0" w:type="dxa"/>
            <w:right w:w="108" w:type="dxa"/>
          </w:tblCellMar>
        </w:tblPrEx>
        <w:tc>
          <w:tcPr>
            <w:tcW w:w="554"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hAnsi="宋体" w:eastAsia="仿宋_GB2312" w:cs="宋体"/>
                <w:color w:val="000000"/>
                <w:sz w:val="24"/>
              </w:rPr>
            </w:pPr>
            <w:r>
              <w:rPr>
                <w:rFonts w:hint="eastAsia" w:ascii="仿宋_GB2312" w:hAnsi="宋体" w:eastAsia="仿宋_GB2312" w:cs="宋体"/>
                <w:color w:val="000000"/>
                <w:sz w:val="24"/>
              </w:rPr>
              <w:t>4</w:t>
            </w:r>
          </w:p>
        </w:tc>
        <w:tc>
          <w:tcPr>
            <w:tcW w:w="595" w:type="dxa"/>
            <w:vMerge w:val="continue"/>
            <w:tcBorders>
              <w:left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p>
        </w:tc>
        <w:tc>
          <w:tcPr>
            <w:tcW w:w="4848"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自筹资金出资证明文件（包括自有资金银行存款证明、贷款资金的银行贷款承诺书、贷款协议、贷款合同复印件等）</w:t>
            </w:r>
          </w:p>
        </w:tc>
        <w:tc>
          <w:tcPr>
            <w:tcW w:w="2695"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（填“有”或“无”；都具备的，填“有”；如缺一件及以上的，直接填“缺×件”，并说明原因）</w:t>
            </w:r>
          </w:p>
        </w:tc>
      </w:tr>
      <w:tr>
        <w:tblPrEx>
          <w:tblLayout w:type="fixed"/>
          <w:tblCellMar>
            <w:top w:w="0" w:type="dxa"/>
            <w:left w:w="108" w:type="dxa"/>
            <w:bottom w:w="0" w:type="dxa"/>
            <w:right w:w="108" w:type="dxa"/>
          </w:tblCellMar>
        </w:tblPrEx>
        <w:trPr>
          <w:trHeight w:val="1256" w:hRule="atLeast"/>
        </w:trPr>
        <w:tc>
          <w:tcPr>
            <w:tcW w:w="554"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5</w:t>
            </w:r>
          </w:p>
        </w:tc>
        <w:tc>
          <w:tcPr>
            <w:tcW w:w="595" w:type="dxa"/>
            <w:vMerge w:val="continue"/>
            <w:tcBorders>
              <w:left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p>
        </w:tc>
        <w:tc>
          <w:tcPr>
            <w:tcW w:w="4848"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经自治区级以上人民政府或宣传文化部门认定的规范性文化奖项表彰文件复印件</w:t>
            </w:r>
          </w:p>
        </w:tc>
        <w:tc>
          <w:tcPr>
            <w:tcW w:w="2695"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（填“有”或“无”）</w:t>
            </w:r>
          </w:p>
        </w:tc>
      </w:tr>
      <w:tr>
        <w:tblPrEx>
          <w:tblLayout w:type="fixed"/>
          <w:tblCellMar>
            <w:top w:w="0" w:type="dxa"/>
            <w:left w:w="108" w:type="dxa"/>
            <w:bottom w:w="0" w:type="dxa"/>
            <w:right w:w="108" w:type="dxa"/>
          </w:tblCellMar>
        </w:tblPrEx>
        <w:trPr>
          <w:trHeight w:val="901" w:hRule="atLeast"/>
        </w:trPr>
        <w:tc>
          <w:tcPr>
            <w:tcW w:w="554" w:type="dxa"/>
            <w:tcBorders>
              <w:top w:val="nil"/>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6</w:t>
            </w:r>
          </w:p>
        </w:tc>
        <w:tc>
          <w:tcPr>
            <w:tcW w:w="595" w:type="dxa"/>
            <w:vMerge w:val="continue"/>
            <w:tcBorders>
              <w:left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p>
        </w:tc>
        <w:tc>
          <w:tcPr>
            <w:tcW w:w="4848"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行政主管部门提供的其他证明材料</w:t>
            </w:r>
          </w:p>
        </w:tc>
        <w:tc>
          <w:tcPr>
            <w:tcW w:w="2695" w:type="dxa"/>
            <w:tcBorders>
              <w:top w:val="nil"/>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（填“有”或“无”；如“无”，请并说明原因）</w:t>
            </w:r>
          </w:p>
        </w:tc>
      </w:tr>
      <w:tr>
        <w:tblPrEx>
          <w:tblLayout w:type="fixed"/>
          <w:tblCellMar>
            <w:top w:w="0" w:type="dxa"/>
            <w:left w:w="108" w:type="dxa"/>
            <w:bottom w:w="0" w:type="dxa"/>
            <w:right w:w="108" w:type="dxa"/>
          </w:tblCellMar>
        </w:tblPrEx>
        <w:trPr>
          <w:trHeight w:val="1006" w:hRule="atLeast"/>
        </w:trPr>
        <w:tc>
          <w:tcPr>
            <w:tcW w:w="554"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7</w:t>
            </w:r>
          </w:p>
        </w:tc>
        <w:tc>
          <w:tcPr>
            <w:tcW w:w="595" w:type="dxa"/>
            <w:vMerge w:val="continue"/>
            <w:tcBorders>
              <w:left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p>
        </w:tc>
        <w:tc>
          <w:tcPr>
            <w:tcW w:w="4848"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加载统一社会信用代码的营业执照或事业单位法人证书等复印件</w:t>
            </w:r>
          </w:p>
        </w:tc>
        <w:tc>
          <w:tcPr>
            <w:tcW w:w="2695"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r>
              <w:rPr>
                <w:rFonts w:hint="eastAsia" w:ascii="仿宋_GB2312" w:eastAsia="仿宋_GB2312"/>
                <w:color w:val="000000"/>
                <w:sz w:val="24"/>
              </w:rPr>
              <w:t>（填“有”或“无”；如“无”，请并说明原因）</w:t>
            </w:r>
          </w:p>
        </w:tc>
      </w:tr>
      <w:tr>
        <w:tblPrEx>
          <w:tblLayout w:type="fixed"/>
          <w:tblCellMar>
            <w:top w:w="0" w:type="dxa"/>
            <w:left w:w="108" w:type="dxa"/>
            <w:bottom w:w="0" w:type="dxa"/>
            <w:right w:w="108" w:type="dxa"/>
          </w:tblCellMar>
        </w:tblPrEx>
        <w:trPr>
          <w:trHeight w:val="1636" w:hRule="atLeast"/>
        </w:trPr>
        <w:tc>
          <w:tcPr>
            <w:tcW w:w="554"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line="300" w:lineRule="exact"/>
              <w:jc w:val="center"/>
              <w:rPr>
                <w:rFonts w:hint="eastAsia" w:ascii="仿宋_GB2312" w:eastAsia="仿宋_GB2312"/>
                <w:color w:val="000000"/>
                <w:sz w:val="24"/>
              </w:rPr>
            </w:pPr>
            <w:r>
              <w:rPr>
                <w:rFonts w:hint="eastAsia" w:ascii="仿宋_GB2312" w:eastAsia="仿宋_GB2312"/>
                <w:color w:val="000000"/>
                <w:sz w:val="24"/>
              </w:rPr>
              <w:t>8</w:t>
            </w:r>
          </w:p>
        </w:tc>
        <w:tc>
          <w:tcPr>
            <w:tcW w:w="595" w:type="dxa"/>
            <w:vMerge w:val="continue"/>
            <w:tcBorders>
              <w:left w:val="single" w:color="auto" w:sz="4" w:space="0"/>
              <w:bottom w:val="single" w:color="auto" w:sz="4" w:space="0"/>
              <w:right w:val="single" w:color="auto" w:sz="4" w:space="0"/>
            </w:tcBorders>
            <w:vAlign w:val="center"/>
          </w:tcPr>
          <w:p>
            <w:pPr>
              <w:spacing w:before="48" w:beforeLines="20" w:after="48" w:afterLines="20" w:line="300" w:lineRule="exact"/>
              <w:rPr>
                <w:rFonts w:hint="eastAsia" w:ascii="仿宋_GB2312" w:hAnsi="宋体" w:eastAsia="仿宋_GB2312" w:cs="宋体"/>
                <w:color w:val="000000"/>
                <w:sz w:val="24"/>
              </w:rPr>
            </w:pPr>
          </w:p>
        </w:tc>
        <w:tc>
          <w:tcPr>
            <w:tcW w:w="4848"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z w:val="24"/>
              </w:rPr>
            </w:pPr>
            <w:r>
              <w:rPr>
                <w:rFonts w:hint="eastAsia" w:ascii="仿宋_GB2312" w:eastAsia="仿宋_GB2312"/>
                <w:color w:val="000000"/>
                <w:sz w:val="24"/>
              </w:rPr>
              <w:t>2016年1月1日至2016年2月23日期间登记注册的企业，提供经具有资质的会计师事务所审计的2016年年度会计报表及带二维码的审计报告和2017年上半年公司内部会计报告。2016年1月1日以前登记注册的企业提供具有资质的会计师事务所审计的2015、2016年度会计报表及带二维码的审计报告和2017年上半年公司内部会计报告（如项目申报单位为事业单位的需提供2015、2016年度财务决算报表）</w:t>
            </w:r>
          </w:p>
        </w:tc>
        <w:tc>
          <w:tcPr>
            <w:tcW w:w="2695" w:type="dxa"/>
            <w:tcBorders>
              <w:top w:val="single" w:color="auto" w:sz="4" w:space="0"/>
              <w:left w:val="nil"/>
              <w:bottom w:val="single" w:color="auto" w:sz="4" w:space="0"/>
              <w:right w:val="single" w:color="auto" w:sz="4" w:space="0"/>
            </w:tcBorders>
            <w:vAlign w:val="center"/>
          </w:tcPr>
          <w:p>
            <w:pPr>
              <w:spacing w:before="48" w:beforeLines="20" w:after="48" w:afterLines="20" w:line="300" w:lineRule="exact"/>
              <w:rPr>
                <w:rFonts w:hint="eastAsia" w:ascii="仿宋_GB2312" w:eastAsia="仿宋_GB2312"/>
                <w:color w:val="000000"/>
                <w:spacing w:val="-6"/>
                <w:sz w:val="24"/>
              </w:rPr>
            </w:pPr>
            <w:r>
              <w:rPr>
                <w:rFonts w:hint="eastAsia" w:ascii="仿宋_GB2312" w:eastAsia="仿宋_GB2312"/>
                <w:color w:val="000000"/>
                <w:spacing w:val="-6"/>
                <w:sz w:val="24"/>
              </w:rPr>
              <w:t>（填“有”或“无”；都具备的，填“有”；如缺一件及以上的，直接填“缺×件”，并说明原因）</w:t>
            </w:r>
          </w:p>
        </w:tc>
      </w:tr>
    </w:tbl>
    <w:p>
      <w:pPr>
        <w:spacing w:line="600" w:lineRule="exact"/>
        <w:rPr>
          <w:rFonts w:hint="eastAsia" w:ascii="仿宋_GB2312" w:hAnsi="华文中宋" w:eastAsia="仿宋_GB2312" w:cs="华文中宋"/>
          <w:bCs/>
          <w:color w:val="000000"/>
          <w:kern w:val="0"/>
          <w:sz w:val="30"/>
          <w:szCs w:val="30"/>
        </w:rPr>
      </w:pPr>
      <w:r>
        <w:rPr>
          <w:rFonts w:hint="eastAsia" w:ascii="仿宋_GB2312" w:hAnsi="华文中宋" w:eastAsia="仿宋_GB2312" w:cs="华文中宋"/>
          <w:bCs/>
          <w:color w:val="000000"/>
          <w:kern w:val="0"/>
          <w:sz w:val="30"/>
          <w:szCs w:val="30"/>
        </w:rPr>
        <w:t>填表人：                 联系方式（手机）：</w:t>
      </w:r>
    </w:p>
    <w:p>
      <w:pPr>
        <w:spacing w:line="600" w:lineRule="exact"/>
        <w:rPr>
          <w:rFonts w:hint="eastAsia" w:ascii="黑体" w:eastAsia="黑体"/>
          <w:color w:val="000000"/>
          <w:sz w:val="32"/>
          <w:szCs w:val="32"/>
        </w:rPr>
      </w:pPr>
    </w:p>
    <w:p>
      <w:pPr>
        <w:spacing w:line="600" w:lineRule="exact"/>
        <w:rPr>
          <w:rFonts w:hint="eastAsia" w:ascii="黑体" w:eastAsia="黑体"/>
          <w:color w:val="000000"/>
          <w:sz w:val="32"/>
          <w:szCs w:val="32"/>
        </w:rPr>
      </w:pPr>
    </w:p>
    <w:p>
      <w:pPr>
        <w:spacing w:line="600" w:lineRule="exact"/>
        <w:rPr>
          <w:rFonts w:hint="eastAsia" w:ascii="黑体" w:eastAsia="黑体"/>
          <w:color w:val="000000"/>
          <w:sz w:val="32"/>
          <w:szCs w:val="32"/>
        </w:rPr>
      </w:pPr>
    </w:p>
    <w:p>
      <w:pPr>
        <w:spacing w:line="600" w:lineRule="exact"/>
        <w:rPr>
          <w:rFonts w:hint="eastAsia" w:ascii="黑体" w:eastAsia="黑体"/>
          <w:color w:val="000000"/>
          <w:sz w:val="32"/>
          <w:szCs w:val="32"/>
        </w:rPr>
      </w:pPr>
    </w:p>
    <w:p>
      <w:pPr>
        <w:spacing w:line="600" w:lineRule="exact"/>
        <w:rPr>
          <w:rFonts w:hint="eastAsia" w:ascii="黑体" w:eastAsia="黑体"/>
          <w:color w:val="000000"/>
          <w:sz w:val="32"/>
          <w:szCs w:val="32"/>
        </w:rPr>
      </w:pPr>
    </w:p>
    <w:p>
      <w:pPr>
        <w:spacing w:line="600" w:lineRule="exact"/>
        <w:rPr>
          <w:rFonts w:hint="eastAsia" w:ascii="黑体" w:eastAsia="黑体"/>
          <w:color w:val="000000"/>
          <w:sz w:val="32"/>
          <w:szCs w:val="32"/>
        </w:rPr>
      </w:pPr>
    </w:p>
    <w:p>
      <w:pPr>
        <w:spacing w:line="600" w:lineRule="exact"/>
        <w:rPr>
          <w:rFonts w:hint="eastAsia" w:ascii="黑体" w:eastAsia="黑体"/>
          <w:color w:val="000000"/>
          <w:sz w:val="32"/>
          <w:szCs w:val="32"/>
        </w:rPr>
      </w:pPr>
    </w:p>
    <w:p>
      <w:pPr>
        <w:spacing w:line="600" w:lineRule="exact"/>
        <w:rPr>
          <w:rFonts w:hint="eastAsia" w:ascii="黑体" w:eastAsia="黑体"/>
          <w:color w:val="000000"/>
          <w:sz w:val="32"/>
          <w:szCs w:val="32"/>
        </w:rPr>
      </w:pPr>
    </w:p>
    <w:p>
      <w:pPr>
        <w:spacing w:line="600" w:lineRule="exact"/>
        <w:rPr>
          <w:rFonts w:hint="eastAsia" w:ascii="黑体" w:eastAsia="黑体"/>
          <w:color w:val="000000"/>
          <w:sz w:val="32"/>
          <w:szCs w:val="32"/>
        </w:rPr>
      </w:pPr>
    </w:p>
    <w:p>
      <w:pPr>
        <w:spacing w:line="600" w:lineRule="exact"/>
        <w:rPr>
          <w:rFonts w:hint="eastAsia" w:ascii="黑体" w:eastAsia="黑体"/>
          <w:color w:val="000000"/>
          <w:sz w:val="32"/>
          <w:szCs w:val="32"/>
        </w:rPr>
      </w:pPr>
    </w:p>
    <w:p>
      <w:pPr>
        <w:spacing w:line="600" w:lineRule="exact"/>
        <w:rPr>
          <w:rFonts w:hint="eastAsia" w:ascii="黑体" w:eastAsia="黑体"/>
          <w:color w:val="000000"/>
          <w:sz w:val="32"/>
          <w:szCs w:val="32"/>
        </w:rPr>
      </w:pPr>
    </w:p>
    <w:p>
      <w:pPr>
        <w:spacing w:line="600" w:lineRule="exact"/>
        <w:rPr>
          <w:rFonts w:hint="eastAsia" w:ascii="黑体" w:eastAsia="黑体"/>
          <w:color w:val="000000"/>
          <w:sz w:val="32"/>
          <w:szCs w:val="32"/>
        </w:rPr>
      </w:pPr>
    </w:p>
    <w:p>
      <w:pPr>
        <w:spacing w:line="600" w:lineRule="exact"/>
        <w:rPr>
          <w:rFonts w:hint="eastAsia" w:ascii="黑体" w:eastAsia="黑体"/>
          <w:color w:val="000000"/>
          <w:sz w:val="32"/>
          <w:szCs w:val="32"/>
        </w:rPr>
      </w:pPr>
    </w:p>
    <w:p>
      <w:pPr>
        <w:spacing w:line="600" w:lineRule="exact"/>
        <w:rPr>
          <w:rFonts w:hint="eastAsia" w:ascii="黑体" w:eastAsia="黑体"/>
          <w:color w:val="000000"/>
          <w:sz w:val="32"/>
          <w:szCs w:val="32"/>
        </w:rPr>
      </w:pPr>
    </w:p>
    <w:p>
      <w:pPr>
        <w:spacing w:line="600" w:lineRule="exact"/>
        <w:rPr>
          <w:rFonts w:hint="eastAsia" w:ascii="黑体" w:eastAsia="黑体"/>
          <w:color w:val="000000"/>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Arial">
    <w:panose1 w:val="020B0604020202020204"/>
    <w:charset w:val="00"/>
    <w:family w:val="swiss"/>
    <w:pitch w:val="default"/>
    <w:sig w:usb0="E0002E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roman"/>
    <w:pitch w:val="default"/>
    <w:sig w:usb0="800002BF" w:usb1="38CF7CFA" w:usb2="00000016" w:usb3="00000000" w:csb0="00040001" w:csb1="00000000"/>
  </w:font>
  <w:font w:name="华文宋体">
    <w:altName w:val="宋体"/>
    <w:panose1 w:val="02010600040101010101"/>
    <w:charset w:val="86"/>
    <w:family w:val="auto"/>
    <w:pitch w:val="default"/>
    <w:sig w:usb0="00000000" w:usb1="00000000" w:usb2="00000000" w:usb3="00000000" w:csb0="0004009F" w:csb1="DFD70000"/>
  </w:font>
  <w:font w:name="方正小标宋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roma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5E44D2"/>
    <w:rsid w:val="267F4968"/>
    <w:rsid w:val="7D5E44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2017-12-27T00:40:00Z</dcterms:created>
  <dc:creator>向日葵的光</dc:creator>
  <cp:lastModifiedBy>向日葵的光</cp:lastModifiedBy>
  <dcterms:modified xsi:type="dcterms:W3CDTF">2017-12-27T00:42:14Z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